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0F8" w:rsidRPr="00191952" w:rsidRDefault="006630F8" w:rsidP="007448F8">
      <w:pPr>
        <w:pStyle w:val="Cm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lang w:eastAsia="hu-HU"/>
        </w:rPr>
        <w:t>Gépbérleti szerződés</w:t>
      </w:r>
    </w:p>
    <w:p w:rsidR="006630F8" w:rsidRPr="00191952" w:rsidRDefault="006630F8" w:rsidP="006630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Amely létrejött egyrészről: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Medusa-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Beauty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Kft 8175 Balatonfűzfő, Kis utca 2.</w:t>
      </w:r>
      <w:r w:rsidR="007448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(adószáma: 32979585-2-</w:t>
      </w:r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19 ,</w:t>
      </w:r>
      <w:proofErr w:type="gram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cégjegyzékszáma:19-09-525544 bankszámlaszáma : 12042847-02115238-00100003, képviselője: Gábriel Ádám) továbbiakban, mint </w:t>
      </w:r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Bérbeadó,</w:t>
      </w:r>
      <w:r w:rsidR="007448F8"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másrészről, mint 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: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Székhelye (lakcíme):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Adószáma/</w:t>
      </w:r>
      <w:r w:rsidR="007448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szem.ig.sz:</w:t>
      </w:r>
      <w:r w:rsidR="007448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Képviselője (cég esetén</w:t>
      </w:r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:</w:t>
      </w:r>
      <w:proofErr w:type="gramEnd"/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Elérhetősége: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továbbiakban, mint </w:t>
      </w:r>
      <w:proofErr w:type="spellStart"/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között a mai napon az alábbi feltételek szerint:</w:t>
      </w:r>
    </w:p>
    <w:p w:rsidR="006630F8" w:rsidRPr="00191952" w:rsidRDefault="006E5284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bérbe</w:t>
      </w:r>
      <w:r w:rsidR="00487DFC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veszi a Bérbeadótól az alábbi gépeket (tartozékokat) és eszközöket: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308"/>
        <w:gridCol w:w="520"/>
        <w:gridCol w:w="1438"/>
        <w:gridCol w:w="1001"/>
        <w:gridCol w:w="2204"/>
      </w:tblGrid>
      <w:tr w:rsidR="006630F8" w:rsidRPr="00191952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Gépek, tartozékok, eszközök típusa (gyári száma), megnevezése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Cikkszám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Bérleti díj</w:t>
            </w:r>
            <w:r w:rsidR="00011753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(nettó </w:t>
            </w:r>
            <w:r w:rsidR="00842489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  <w:r w:rsidR="00011753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Kaució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Tervezett bérleti idő</w:t>
            </w:r>
            <w:r w:rsidR="00011753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(</w:t>
            </w:r>
            <w:r w:rsidR="00555397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tól-ig dátum</w:t>
            </w:r>
            <w:r w:rsidR="00011753" w:rsidRPr="001919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6630F8" w:rsidRPr="00191952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7448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191952" w:rsidP="001919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nincs*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630F8" w:rsidRPr="00191952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7448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191952" w:rsidP="001919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nincs*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630F8" w:rsidRPr="00191952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7448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19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191952" w:rsidP="001919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191952" w:rsidRDefault="006630F8" w:rsidP="001E649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107317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hAnsi="Arial" w:cs="Arial"/>
        </w:rPr>
        <w:t xml:space="preserve">A táblázatban szereplő értékek nettó </w:t>
      </w:r>
      <w:proofErr w:type="gramStart"/>
      <w:r w:rsidRPr="00191952">
        <w:rPr>
          <w:rFonts w:ascii="Arial" w:hAnsi="Arial" w:cs="Arial"/>
        </w:rPr>
        <w:t>forint értékek</w:t>
      </w:r>
      <w:proofErr w:type="gramEnd"/>
      <w:r w:rsidRPr="00191952">
        <w:rPr>
          <w:rFonts w:ascii="Arial" w:hAnsi="Arial" w:cs="Arial"/>
        </w:rPr>
        <w:t>, a számlázás + áfa szerint történik.</w:t>
      </w:r>
      <w:r w:rsidR="00191952">
        <w:rPr>
          <w:rFonts w:ascii="Arial" w:hAnsi="Arial" w:cs="Arial"/>
        </w:rPr>
        <w:br/>
      </w:r>
      <w:r w:rsidR="00191952" w:rsidRPr="00191952">
        <w:rPr>
          <w:rFonts w:ascii="Arial" w:hAnsi="Arial" w:cs="Arial"/>
          <w:b/>
        </w:rPr>
        <w:t>*: A nyári promóció idején cégünk a gépekre nem kér kauciót.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gép(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ek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használati és tárolási címe:</w:t>
      </w:r>
    </w:p>
    <w:p w:rsidR="006630F8" w:rsidRPr="00191952" w:rsidRDefault="006630F8" w:rsidP="006630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……………………………………………</w:t>
      </w:r>
      <w:bookmarkStart w:id="0" w:name="_GoBack"/>
      <w:bookmarkEnd w:id="0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………………………………..</w:t>
      </w:r>
    </w:p>
    <w:p w:rsidR="006630F8" w:rsidRPr="00191952" w:rsidRDefault="006630F8" w:rsidP="006630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 szerződés feltételei: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Bérbeadó által átadott gépet leltár szerint kipróbálva, sérülésmentes állapotban veszi át. A gép kezelésére, karbantartására vonatkozó előírásokat a Bérbeadó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Bérbevevővel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ismerteti és ennek megtörténtét a szerződés aláírásával elismeri.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hAnsi="Arial" w:cs="Arial"/>
        </w:rPr>
        <w:t>A nyári akció keretén belül a gép oda-vissza szállításáról a Bérbeadó gondoskodik, ennek költsége a Bérbeadót terheli. A kiszállítás elsődleges területe Veszprém 80 km-es vonzáskörzete, távolabbi település esetén a feltételek külön megbeszélés szerint alakulnak.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hAnsi="Arial" w:cs="Arial"/>
        </w:rPr>
        <w:t>A Bérbevevő a gép rendeltetésszerű használatáért, tárolásáért felelősséget vállal, az ebből eredő károkat köteles a Bérbeadónak megtéríteni.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ha a gép üzemelése során rendellenességet észlel, a berendezés azonnali leállítását követően köteles a Bérbeadót értesíteni. A meghibásodás elhárításának időtartamára a Bérbeadó bérleti díjat nem számolhat fel.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Bérbeadó gépkezelőt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számára nem biztosít. </w:t>
      </w:r>
    </w:p>
    <w:p w:rsidR="006630F8" w:rsidRPr="00191952" w:rsidRDefault="00A64532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hAnsi="Arial" w:cs="Arial"/>
        </w:rPr>
        <w:lastRenderedPageBreak/>
        <w:t>A bérleti jogviszony a bérlés napjától (szerződés aláírásától) kezdődően határozott időre szól:.......... év ……………… hónap ………. napjáig.</w:t>
      </w:r>
    </w:p>
    <w:p w:rsidR="00F47D19" w:rsidRPr="00191952" w:rsidRDefault="006221DD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hAnsi="Arial" w:cs="Arial"/>
        </w:rPr>
        <w:t>Bérbevevő a bérelt gép használatáért a Bérbeadónak a jelen bérleti szerződésben és a kapcsolódó díjtájékoztatóban meghatározott bérleti díjat fizeti. A publikus díjkommunikáció az 1 napos referenciaárból, a minimum 2 munkanapos online foglalási lehetőségből, a külön megjelenített 2, 3, 4 és 5 munkanapos sávokból, valamint a 6+ munkanapos egyedi ajánlatkérési ágból áll. A publikus napi díjak a nyári promócióban 50%-os kedvezménnyel érhetők el. A hétvége és az ünnepnap a kiválasztott bérlési intervallumon belül nem fogyaszt bérleti napot, ezért kevesebb számlázott nap adódhat. A bérleti szerződés a határozott idő elteltével szűnik meg. Amennyiben a Bérbevevő a gépet nem az átvételkor megfelelő letisztított állapotban adja vissza, a Bérbeadó jogosult 5000 Ft + áfa tisztítási díjat felszámolni. A villanásdíj a bérleti díjon felül, + áfa mellett, utólag, tényleges használat alapján kerül elszámolásra. Bérbevevő tudomásul veszi, hogy bérleti díjfizetési kötelezettsége akkor is fennáll, ha a bérbe vett gépet harmadik személytől függő okok miatt nem tudja használni.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Bérleti szerződés fennállása alatt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másra nem ruházható át, nem idegeníthető el.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értékesítése, elzálogosítása esetén a Bérbeadó feljelentést tesz.   </w:t>
      </w:r>
    </w:p>
    <w:p w:rsidR="006630F8" w:rsidRPr="00191952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Bérbeadó jogosult a bérleti szerződést azonnali hatállyal felmondani, ha:</w:t>
      </w:r>
    </w:p>
    <w:p w:rsidR="006630F8" w:rsidRPr="00191952" w:rsidRDefault="006630F8" w:rsidP="001E6490">
      <w:pPr>
        <w:numPr>
          <w:ilvl w:val="0"/>
          <w:numId w:val="2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gépet nem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rendeltetésszerűen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használja</w:t>
      </w:r>
    </w:p>
    <w:p w:rsidR="006630F8" w:rsidRPr="00191952" w:rsidRDefault="006630F8" w:rsidP="001E6490">
      <w:pPr>
        <w:numPr>
          <w:ilvl w:val="0"/>
          <w:numId w:val="2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 használatát harmadik személy részére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jogosulatlanul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átengedi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6630F8" w:rsidRPr="00191952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bérleti jogviszony megszűnése esetén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köteles a gépet a Bérbeadó rendelkezésére bocsátani.</w:t>
      </w:r>
    </w:p>
    <w:p w:rsidR="006630F8" w:rsidRPr="00191952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Amennyiben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(eszköz)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hibájából megsemmisül, elvész, használhatatlanná válik,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 forgalmi értékét köteles a Bérbeadónak 8 napon belül megtéríteni.</w:t>
      </w:r>
    </w:p>
    <w:p w:rsidR="006630F8" w:rsidRPr="00191952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gép használata során harmadik személynek okozott kárért a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tartozik </w:t>
      </w:r>
      <w:proofErr w:type="spellStart"/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felelősséggel.Ilyen</w:t>
      </w:r>
      <w:proofErr w:type="spellEnd"/>
      <w:proofErr w:type="gram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esetekről köteles haladéktalanul értesíteni a Bérbeadót.</w:t>
      </w:r>
    </w:p>
    <w:p w:rsidR="006630F8" w:rsidRPr="00191952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Ezen szerződés jogviszonyából származó vitában, amennyiben a peren kívüli megegyezés eredménytelen, a Bíróság illetékességét kötik a felek.</w:t>
      </w:r>
    </w:p>
    <w:p w:rsidR="006630F8" w:rsidRPr="00191952" w:rsidRDefault="006630F8" w:rsidP="001E64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A6AA5" w:rsidRPr="00191952" w:rsidRDefault="000A6AA5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 w:type="page"/>
      </w:r>
    </w:p>
    <w:p w:rsidR="00684114" w:rsidRPr="00191952" w:rsidRDefault="006630F8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felek fenti megállapodást, mint akaratukkal mindenben egyezőt aláírásukkal megerősít</w:t>
      </w:r>
      <w:r w:rsidR="00761D1C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ik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 </w:t>
      </w:r>
    </w:p>
    <w:p w:rsidR="00055088" w:rsidRPr="00191952" w:rsidRDefault="00055088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0A6AA5" w:rsidRPr="00191952" w:rsidRDefault="000A6AA5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Kelt,.................................</w:t>
      </w:r>
      <w:proofErr w:type="gram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20…. év…………………… hó …………. nap.</w:t>
      </w: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………………………………………                ……………………………………….</w:t>
      </w: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</w:t>
      </w:r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 Bérbeadó</w:t>
      </w:r>
      <w:proofErr w:type="gram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)                                                   (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6630F8" w:rsidRPr="00191952" w:rsidRDefault="006630F8" w:rsidP="005625EB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6630F8" w:rsidRPr="00191952" w:rsidRDefault="00F81B61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hAnsi="Arial" w:cs="Arial"/>
        </w:rPr>
        <w:t>....................... Ft bérleti díjat átvettem:.......................</w:t>
      </w:r>
    </w:p>
    <w:p w:rsidR="006630F8" w:rsidRPr="00191952" w:rsidRDefault="00F81B61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               </w:t>
      </w:r>
      <w:r w:rsidR="00662BED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</w:t>
      </w:r>
      <w:r w:rsidR="006630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  <w:proofErr w:type="gramStart"/>
      <w:r w:rsidR="006630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 Bérbeadó</w:t>
      </w:r>
      <w:proofErr w:type="gramEnd"/>
      <w:r w:rsidR="006630F8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6630F8" w:rsidRPr="00191952" w:rsidRDefault="006630F8" w:rsidP="005625E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     </w:t>
      </w:r>
      <w:r w:rsidR="00662BED"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</w:t>
      </w:r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</w:t>
      </w:r>
      <w:proofErr w:type="gram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( </w:t>
      </w:r>
      <w:proofErr w:type="spellStart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proofErr w:type="gramEnd"/>
      <w:r w:rsidRPr="001919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771824" w:rsidRPr="00191952" w:rsidRDefault="00771824" w:rsidP="005625EB">
      <w:pPr>
        <w:spacing w:line="276" w:lineRule="auto"/>
        <w:rPr>
          <w:rFonts w:ascii="Arial" w:hAnsi="Arial" w:cs="Arial"/>
        </w:rPr>
      </w:pPr>
    </w:p>
    <w:sectPr w:rsidR="00771824" w:rsidRPr="00191952" w:rsidSect="00684114">
      <w:headerReference w:type="default" r:id="rId7"/>
      <w:pgSz w:w="11906" w:h="16838"/>
      <w:pgMar w:top="567" w:right="851" w:bottom="1418" w:left="851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AE" w:rsidRDefault="000B33AE" w:rsidP="000B33AE">
      <w:pPr>
        <w:spacing w:after="0" w:line="240" w:lineRule="auto"/>
      </w:pPr>
      <w:r>
        <w:separator/>
      </w:r>
    </w:p>
  </w:endnote>
  <w:endnote w:type="continuationSeparator" w:id="0">
    <w:p w:rsidR="000B33AE" w:rsidRDefault="000B33AE" w:rsidP="000B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AE" w:rsidRDefault="000B33AE" w:rsidP="000B33AE">
      <w:pPr>
        <w:spacing w:after="0" w:line="240" w:lineRule="auto"/>
      </w:pPr>
      <w:r>
        <w:separator/>
      </w:r>
    </w:p>
  </w:footnote>
  <w:footnote w:type="continuationSeparator" w:id="0">
    <w:p w:rsidR="000B33AE" w:rsidRDefault="000B33AE" w:rsidP="000B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3AE" w:rsidRDefault="000B33AE" w:rsidP="000B33AE">
    <w:pPr>
      <w:pStyle w:val="lfej"/>
      <w:jc w:val="center"/>
    </w:pPr>
    <w:r>
      <w:rPr>
        <w:rFonts w:eastAsia="Times New Roman"/>
        <w:noProof/>
        <w:lang w:eastAsia="hu-HU"/>
      </w:rPr>
      <w:drawing>
        <wp:inline distT="0" distB="0" distL="0" distR="0" wp14:anchorId="4721700C" wp14:editId="68D46448">
          <wp:extent cx="2257778" cy="784139"/>
          <wp:effectExtent l="0" t="0" r="0" b="0"/>
          <wp:docPr id="4" name="Kép 4" descr="D:\Egyéb\Munka\Webes projektek\medusabeauty\oldal_anyagok\logók\medusa_logo_long_transparent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gyéb\Munka\Webes projektek\medusabeauty\oldal_anyagok\logók\medusa_logo_long_transparent_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526" cy="79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3AE" w:rsidRDefault="000B33AE" w:rsidP="000B33A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A9A"/>
    <w:multiLevelType w:val="multilevel"/>
    <w:tmpl w:val="030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9F0"/>
    <w:multiLevelType w:val="multilevel"/>
    <w:tmpl w:val="781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E5AC2"/>
    <w:multiLevelType w:val="multilevel"/>
    <w:tmpl w:val="112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F8"/>
    <w:rsid w:val="00011753"/>
    <w:rsid w:val="00055088"/>
    <w:rsid w:val="000A6AA5"/>
    <w:rsid w:val="000B33AE"/>
    <w:rsid w:val="00107317"/>
    <w:rsid w:val="00191952"/>
    <w:rsid w:val="001E6490"/>
    <w:rsid w:val="00487DFC"/>
    <w:rsid w:val="00555397"/>
    <w:rsid w:val="005625EB"/>
    <w:rsid w:val="0056697E"/>
    <w:rsid w:val="005922BC"/>
    <w:rsid w:val="005B56E1"/>
    <w:rsid w:val="006221DD"/>
    <w:rsid w:val="00662BED"/>
    <w:rsid w:val="006630F8"/>
    <w:rsid w:val="00684114"/>
    <w:rsid w:val="00693A58"/>
    <w:rsid w:val="006E5284"/>
    <w:rsid w:val="007448F8"/>
    <w:rsid w:val="00753BDC"/>
    <w:rsid w:val="00761D1C"/>
    <w:rsid w:val="00771824"/>
    <w:rsid w:val="00822102"/>
    <w:rsid w:val="00842489"/>
    <w:rsid w:val="00890251"/>
    <w:rsid w:val="00951E3F"/>
    <w:rsid w:val="00A64532"/>
    <w:rsid w:val="00CB22D9"/>
    <w:rsid w:val="00CE6CF1"/>
    <w:rsid w:val="00DC28DE"/>
    <w:rsid w:val="00DC2F81"/>
    <w:rsid w:val="00F02E4C"/>
    <w:rsid w:val="00F47D19"/>
    <w:rsid w:val="00F81B61"/>
    <w:rsid w:val="00F93E52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B3FE7"/>
  <w15:chartTrackingRefBased/>
  <w15:docId w15:val="{337521D1-79E6-4C0D-B471-4872D41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6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630F8"/>
    <w:rPr>
      <w:color w:val="0000FF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7448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0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3AE"/>
  </w:style>
  <w:style w:type="paragraph" w:styleId="llb">
    <w:name w:val="footer"/>
    <w:basedOn w:val="Norml"/>
    <w:link w:val="llbChar"/>
    <w:uiPriority w:val="99"/>
    <w:unhideWhenUsed/>
    <w:rsid w:val="000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</dc:creator>
  <cp:keywords/>
  <dc:description/>
  <cp:lastModifiedBy>Botond</cp:lastModifiedBy>
  <cp:revision>4</cp:revision>
  <dcterms:created xsi:type="dcterms:W3CDTF">2026-05-06T13:58:00Z</dcterms:created>
  <dcterms:modified xsi:type="dcterms:W3CDTF">2026-05-31T20:22:00Z</dcterms:modified>
</cp:coreProperties>
</file>